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E26" w:rsidRPr="00F44683" w:rsidRDefault="00504E26" w:rsidP="00504E26">
      <w:pPr>
        <w:jc w:val="right"/>
        <w:rPr>
          <w:sz w:val="22"/>
          <w:szCs w:val="22"/>
        </w:rPr>
      </w:pPr>
      <w:r w:rsidRPr="00F44683">
        <w:rPr>
          <w:sz w:val="22"/>
          <w:szCs w:val="22"/>
        </w:rPr>
        <w:t xml:space="preserve">                                                                                                                      УТВЕРЖДАЮ</w:t>
      </w:r>
    </w:p>
    <w:p w:rsidR="00504E26" w:rsidRDefault="00504E26" w:rsidP="00504E26">
      <w:pPr>
        <w:jc w:val="right"/>
        <w:rPr>
          <w:sz w:val="22"/>
          <w:szCs w:val="22"/>
        </w:rPr>
      </w:pPr>
      <w:r w:rsidRPr="00F44683">
        <w:rPr>
          <w:sz w:val="22"/>
          <w:szCs w:val="22"/>
        </w:rPr>
        <w:t xml:space="preserve">                                                                                                       Заведующая МДОУ</w:t>
      </w:r>
    </w:p>
    <w:p w:rsidR="00504E26" w:rsidRPr="00F44683" w:rsidRDefault="00504E26" w:rsidP="00504E26">
      <w:pPr>
        <w:jc w:val="right"/>
        <w:rPr>
          <w:sz w:val="22"/>
          <w:szCs w:val="22"/>
        </w:rPr>
      </w:pPr>
      <w:r w:rsidRPr="00F44683">
        <w:rPr>
          <w:sz w:val="22"/>
          <w:szCs w:val="22"/>
        </w:rPr>
        <w:t xml:space="preserve"> </w:t>
      </w:r>
      <w:proofErr w:type="spellStart"/>
      <w:r w:rsidRPr="00F44683">
        <w:rPr>
          <w:sz w:val="22"/>
          <w:szCs w:val="22"/>
        </w:rPr>
        <w:t>Тисульского</w:t>
      </w:r>
      <w:proofErr w:type="spellEnd"/>
      <w:r w:rsidRPr="00F44683">
        <w:rPr>
          <w:sz w:val="22"/>
          <w:szCs w:val="22"/>
        </w:rPr>
        <w:t xml:space="preserve"> детского сада № 4</w:t>
      </w:r>
    </w:p>
    <w:p w:rsidR="00504E26" w:rsidRPr="00F44683" w:rsidRDefault="00504E26" w:rsidP="00504E26">
      <w:pPr>
        <w:jc w:val="right"/>
        <w:rPr>
          <w:sz w:val="22"/>
          <w:szCs w:val="22"/>
        </w:rPr>
      </w:pPr>
      <w:r w:rsidRPr="00F44683">
        <w:rPr>
          <w:sz w:val="22"/>
          <w:szCs w:val="22"/>
        </w:rPr>
        <w:t xml:space="preserve">                                                                                                        </w:t>
      </w:r>
      <w:r>
        <w:rPr>
          <w:sz w:val="22"/>
          <w:szCs w:val="22"/>
        </w:rPr>
        <w:t>О.М. Ефимова</w:t>
      </w:r>
    </w:p>
    <w:p w:rsidR="00504E26" w:rsidRPr="00F44683" w:rsidRDefault="00504E26" w:rsidP="00504E26">
      <w:pPr>
        <w:jc w:val="center"/>
        <w:rPr>
          <w:sz w:val="22"/>
          <w:szCs w:val="22"/>
        </w:rPr>
      </w:pPr>
    </w:p>
    <w:p w:rsidR="00504E26" w:rsidRDefault="00504E26" w:rsidP="00504E26">
      <w:pPr>
        <w:jc w:val="center"/>
        <w:rPr>
          <w:b/>
        </w:rPr>
      </w:pPr>
      <w:r w:rsidRPr="00153897">
        <w:rPr>
          <w:b/>
        </w:rPr>
        <w:t>ТЕХНИКО-ТЕХНОЛОГИЧЕСКАЯ КАРТА №   ___</w:t>
      </w:r>
    </w:p>
    <w:p w:rsidR="00504E26" w:rsidRDefault="00504E26" w:rsidP="00504E26">
      <w:pPr>
        <w:jc w:val="center"/>
        <w:rPr>
          <w:b/>
        </w:rPr>
      </w:pPr>
    </w:p>
    <w:p w:rsidR="00504E26" w:rsidRDefault="00504E26" w:rsidP="00504E26">
      <w:pPr>
        <w:jc w:val="center"/>
        <w:rPr>
          <w:b/>
        </w:rPr>
      </w:pPr>
      <w:r>
        <w:rPr>
          <w:b/>
        </w:rPr>
        <w:t>СУП  КАРТОФЕЛЬНЫЙ  ПРОТЕРТЫЙ (с гренками)</w:t>
      </w:r>
    </w:p>
    <w:p w:rsidR="00504E26" w:rsidRDefault="00504E26" w:rsidP="00504E26">
      <w:pPr>
        <w:jc w:val="center"/>
        <w:rPr>
          <w:b/>
        </w:rPr>
      </w:pPr>
    </w:p>
    <w:p w:rsidR="00504E26" w:rsidRPr="00F44683" w:rsidRDefault="00504E26" w:rsidP="00504E26">
      <w:pPr>
        <w:jc w:val="center"/>
        <w:rPr>
          <w:b/>
          <w:sz w:val="22"/>
          <w:szCs w:val="22"/>
        </w:rPr>
      </w:pPr>
      <w:r>
        <w:rPr>
          <w:b/>
        </w:rPr>
        <w:t xml:space="preserve"> </w:t>
      </w:r>
      <w:r w:rsidRPr="00F44683">
        <w:rPr>
          <w:b/>
          <w:sz w:val="22"/>
          <w:szCs w:val="22"/>
        </w:rPr>
        <w:t>1 . Область применения</w:t>
      </w:r>
    </w:p>
    <w:p w:rsidR="00504E26" w:rsidRPr="00415573" w:rsidRDefault="00504E26" w:rsidP="00504E26">
      <w:pPr>
        <w:shd w:val="clear" w:color="auto" w:fill="FFFFFF"/>
        <w:ind w:firstLine="284"/>
        <w:jc w:val="both"/>
        <w:rPr>
          <w:rFonts w:eastAsia="Calibri"/>
          <w:sz w:val="22"/>
          <w:szCs w:val="22"/>
        </w:rPr>
      </w:pPr>
      <w:r w:rsidRPr="00F44683">
        <w:rPr>
          <w:sz w:val="22"/>
          <w:szCs w:val="22"/>
        </w:rPr>
        <w:t xml:space="preserve">Настоящая технико-технологическая карта распространяется на </w:t>
      </w:r>
      <w:r w:rsidRPr="00F44683">
        <w:rPr>
          <w:b/>
          <w:sz w:val="22"/>
          <w:szCs w:val="22"/>
        </w:rPr>
        <w:t xml:space="preserve">Суп </w:t>
      </w:r>
      <w:r>
        <w:rPr>
          <w:b/>
          <w:sz w:val="22"/>
          <w:szCs w:val="22"/>
        </w:rPr>
        <w:t>картофельный протертый (с гренками)</w:t>
      </w:r>
      <w:r w:rsidRPr="00F44683">
        <w:rPr>
          <w:b/>
          <w:sz w:val="22"/>
          <w:szCs w:val="22"/>
        </w:rPr>
        <w:t xml:space="preserve">, </w:t>
      </w:r>
      <w:r w:rsidRPr="00F44683">
        <w:rPr>
          <w:sz w:val="22"/>
          <w:szCs w:val="22"/>
        </w:rPr>
        <w:t xml:space="preserve">в  МДОУ </w:t>
      </w:r>
      <w:proofErr w:type="spellStart"/>
      <w:r w:rsidRPr="00F44683">
        <w:rPr>
          <w:sz w:val="22"/>
          <w:szCs w:val="22"/>
        </w:rPr>
        <w:t>Тисульском</w:t>
      </w:r>
      <w:proofErr w:type="spellEnd"/>
      <w:r w:rsidRPr="00F44683">
        <w:rPr>
          <w:sz w:val="22"/>
          <w:szCs w:val="22"/>
        </w:rPr>
        <w:t xml:space="preserve"> детском саду № 4 . Источник (сборник): </w:t>
      </w:r>
      <w:r w:rsidRPr="00415573">
        <w:rPr>
          <w:rFonts w:eastAsia="Calibri"/>
          <w:sz w:val="22"/>
          <w:szCs w:val="22"/>
          <w:lang w:eastAsia="en-US"/>
        </w:rPr>
        <w:t>"Сборника рецептур на продукцию питания детей в дошкольных образовательных организациях" под ред. М.П. Могил</w:t>
      </w:r>
      <w:r>
        <w:rPr>
          <w:rFonts w:eastAsia="Calibri"/>
          <w:sz w:val="22"/>
          <w:szCs w:val="22"/>
          <w:lang w:eastAsia="en-US"/>
        </w:rPr>
        <w:t xml:space="preserve">ьного и В.А. </w:t>
      </w:r>
      <w:proofErr w:type="spellStart"/>
      <w:r>
        <w:rPr>
          <w:rFonts w:eastAsia="Calibri"/>
          <w:sz w:val="22"/>
          <w:szCs w:val="22"/>
          <w:lang w:eastAsia="en-US"/>
        </w:rPr>
        <w:t>Тутеляна</w:t>
      </w:r>
      <w:proofErr w:type="spellEnd"/>
      <w:r>
        <w:rPr>
          <w:rFonts w:eastAsia="Calibri"/>
          <w:sz w:val="22"/>
          <w:szCs w:val="22"/>
          <w:lang w:eastAsia="en-US"/>
        </w:rPr>
        <w:t xml:space="preserve">, М: </w:t>
      </w:r>
      <w:proofErr w:type="spellStart"/>
      <w:r>
        <w:rPr>
          <w:rFonts w:eastAsia="Calibri"/>
          <w:sz w:val="22"/>
          <w:szCs w:val="22"/>
          <w:lang w:eastAsia="en-US"/>
        </w:rPr>
        <w:t>Делис</w:t>
      </w:r>
      <w:proofErr w:type="spellEnd"/>
      <w:r>
        <w:rPr>
          <w:rFonts w:eastAsia="Calibri"/>
          <w:sz w:val="22"/>
          <w:szCs w:val="22"/>
          <w:lang w:eastAsia="en-US"/>
        </w:rPr>
        <w:t>-</w:t>
      </w:r>
      <w:r w:rsidRPr="00415573">
        <w:rPr>
          <w:rFonts w:eastAsia="Calibri"/>
          <w:sz w:val="22"/>
          <w:szCs w:val="22"/>
          <w:lang w:eastAsia="en-US"/>
        </w:rPr>
        <w:t xml:space="preserve">плюс, 2016 г.  Рецептура № </w:t>
      </w:r>
      <w:r>
        <w:rPr>
          <w:rFonts w:eastAsia="Calibri"/>
          <w:sz w:val="22"/>
          <w:szCs w:val="22"/>
          <w:lang w:eastAsia="en-US"/>
        </w:rPr>
        <w:t>85</w:t>
      </w:r>
      <w:r w:rsidRPr="00415573">
        <w:rPr>
          <w:rFonts w:eastAsia="Calibri"/>
          <w:sz w:val="22"/>
          <w:szCs w:val="22"/>
          <w:lang w:eastAsia="en-US"/>
        </w:rPr>
        <w:t>.</w:t>
      </w:r>
    </w:p>
    <w:p w:rsidR="00504E26" w:rsidRDefault="00504E26" w:rsidP="00504E26">
      <w:pPr>
        <w:jc w:val="both"/>
        <w:rPr>
          <w:sz w:val="22"/>
          <w:szCs w:val="22"/>
        </w:rPr>
      </w:pPr>
    </w:p>
    <w:p w:rsidR="00504E26" w:rsidRPr="00F44683" w:rsidRDefault="00504E26" w:rsidP="00504E26">
      <w:pPr>
        <w:jc w:val="both"/>
        <w:rPr>
          <w:b/>
          <w:sz w:val="22"/>
          <w:szCs w:val="22"/>
        </w:rPr>
      </w:pPr>
      <w:r w:rsidRPr="00F44683">
        <w:rPr>
          <w:b/>
          <w:sz w:val="22"/>
          <w:szCs w:val="22"/>
        </w:rPr>
        <w:t>2. Требования к сырью</w:t>
      </w:r>
    </w:p>
    <w:p w:rsidR="00504E26" w:rsidRPr="00F44683" w:rsidRDefault="00504E26" w:rsidP="00504E26">
      <w:pPr>
        <w:jc w:val="both"/>
        <w:rPr>
          <w:sz w:val="22"/>
          <w:szCs w:val="22"/>
        </w:rPr>
      </w:pPr>
      <w:r w:rsidRPr="00F44683">
        <w:rPr>
          <w:sz w:val="22"/>
          <w:szCs w:val="22"/>
        </w:rPr>
        <w:t>Продовольственное сырье</w:t>
      </w:r>
      <w:proofErr w:type="gramStart"/>
      <w:r w:rsidRPr="00F44683">
        <w:rPr>
          <w:sz w:val="22"/>
          <w:szCs w:val="22"/>
        </w:rPr>
        <w:t xml:space="preserve"> ,</w:t>
      </w:r>
      <w:proofErr w:type="gramEnd"/>
      <w:r w:rsidRPr="00F44683">
        <w:rPr>
          <w:sz w:val="22"/>
          <w:szCs w:val="22"/>
        </w:rPr>
        <w:t xml:space="preserve"> пищевые продукты , используемые для приготовления Супа –пюре из картофеля 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 сертификат соответствия, санитарно-эпидемиологическое заключение, удостоверение безопасности и качества и пр.).</w:t>
      </w:r>
    </w:p>
    <w:p w:rsidR="00504E26" w:rsidRPr="00F44683" w:rsidRDefault="00504E26" w:rsidP="00504E26">
      <w:pPr>
        <w:jc w:val="both"/>
        <w:rPr>
          <w:b/>
          <w:sz w:val="22"/>
          <w:szCs w:val="22"/>
        </w:rPr>
      </w:pPr>
      <w:r w:rsidRPr="00F44683">
        <w:rPr>
          <w:b/>
          <w:sz w:val="22"/>
          <w:szCs w:val="22"/>
        </w:rPr>
        <w:t>3. Рецептура на 1</w:t>
      </w:r>
      <w:r>
        <w:rPr>
          <w:b/>
          <w:sz w:val="22"/>
          <w:szCs w:val="22"/>
        </w:rPr>
        <w:t>8</w:t>
      </w:r>
      <w:r w:rsidRPr="00F44683">
        <w:rPr>
          <w:b/>
          <w:sz w:val="22"/>
          <w:szCs w:val="22"/>
        </w:rPr>
        <w:t xml:space="preserve">0 / </w:t>
      </w:r>
      <w:smartTag w:uri="urn:schemas-microsoft-com:office:smarttags" w:element="metricconverter">
        <w:smartTagPr>
          <w:attr w:name="ProductID" w:val="200 грамм"/>
        </w:smartTagPr>
        <w:r w:rsidRPr="00F44683">
          <w:rPr>
            <w:b/>
            <w:sz w:val="22"/>
            <w:szCs w:val="22"/>
          </w:rPr>
          <w:t>200 грамм</w:t>
        </w:r>
      </w:smartTag>
    </w:p>
    <w:p w:rsidR="00504E26" w:rsidRPr="00F44683" w:rsidRDefault="00504E26" w:rsidP="00504E26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3285"/>
        <w:gridCol w:w="3285"/>
      </w:tblGrid>
      <w:tr w:rsidR="00504E26" w:rsidRPr="007A207C" w:rsidTr="00FF7F48">
        <w:tc>
          <w:tcPr>
            <w:tcW w:w="3285" w:type="dxa"/>
            <w:vMerge w:val="restart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b/>
                <w:sz w:val="22"/>
                <w:szCs w:val="22"/>
              </w:rPr>
            </w:pPr>
            <w:r w:rsidRPr="007A207C">
              <w:rPr>
                <w:b/>
                <w:sz w:val="22"/>
                <w:szCs w:val="22"/>
              </w:rPr>
              <w:t>Наименование сырья и продуктов</w:t>
            </w:r>
          </w:p>
        </w:tc>
        <w:tc>
          <w:tcPr>
            <w:tcW w:w="6570" w:type="dxa"/>
            <w:gridSpan w:val="2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b/>
                <w:sz w:val="22"/>
                <w:szCs w:val="22"/>
              </w:rPr>
            </w:pPr>
            <w:r w:rsidRPr="007A207C">
              <w:rPr>
                <w:b/>
                <w:sz w:val="22"/>
                <w:szCs w:val="22"/>
              </w:rPr>
              <w:t xml:space="preserve">Расход сырья и продуктов на 1 порцию, </w:t>
            </w:r>
            <w:proofErr w:type="gramStart"/>
            <w:r w:rsidRPr="007A207C">
              <w:rPr>
                <w:b/>
                <w:sz w:val="22"/>
                <w:szCs w:val="22"/>
              </w:rPr>
              <w:t>г</w:t>
            </w:r>
            <w:proofErr w:type="gramEnd"/>
          </w:p>
        </w:tc>
      </w:tr>
      <w:tr w:rsidR="00504E26" w:rsidRPr="007A207C" w:rsidTr="00FF7F48">
        <w:tc>
          <w:tcPr>
            <w:tcW w:w="3285" w:type="dxa"/>
            <w:vMerge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b/>
                <w:sz w:val="22"/>
                <w:szCs w:val="22"/>
              </w:rPr>
            </w:pPr>
            <w:r w:rsidRPr="007A207C">
              <w:rPr>
                <w:b/>
                <w:sz w:val="22"/>
                <w:szCs w:val="22"/>
              </w:rPr>
              <w:t>брутто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b/>
                <w:sz w:val="22"/>
                <w:szCs w:val="22"/>
              </w:rPr>
            </w:pPr>
            <w:r w:rsidRPr="007A207C">
              <w:rPr>
                <w:b/>
                <w:sz w:val="22"/>
                <w:szCs w:val="22"/>
              </w:rPr>
              <w:t>нетто</w:t>
            </w:r>
          </w:p>
        </w:tc>
      </w:tr>
      <w:tr w:rsidR="00504E26" w:rsidRPr="007A207C" w:rsidTr="00FF7F48">
        <w:tc>
          <w:tcPr>
            <w:tcW w:w="328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sz w:val="22"/>
                <w:szCs w:val="22"/>
              </w:rPr>
            </w:pPr>
            <w:r w:rsidRPr="007A207C">
              <w:rPr>
                <w:sz w:val="22"/>
                <w:szCs w:val="22"/>
              </w:rPr>
              <w:t>картофель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 / </w:t>
            </w:r>
            <w:r w:rsidRPr="007A207C">
              <w:rPr>
                <w:sz w:val="22"/>
                <w:szCs w:val="22"/>
              </w:rPr>
              <w:t xml:space="preserve">67 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 / </w:t>
            </w:r>
            <w:r w:rsidRPr="007A207C">
              <w:rPr>
                <w:sz w:val="22"/>
                <w:szCs w:val="22"/>
              </w:rPr>
              <w:t xml:space="preserve">50 </w:t>
            </w:r>
          </w:p>
        </w:tc>
      </w:tr>
      <w:tr w:rsidR="00504E26" w:rsidRPr="007A207C" w:rsidTr="00FF7F48">
        <w:tc>
          <w:tcPr>
            <w:tcW w:w="328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sz w:val="22"/>
                <w:szCs w:val="22"/>
              </w:rPr>
            </w:pPr>
            <w:r w:rsidRPr="007A207C">
              <w:rPr>
                <w:sz w:val="22"/>
                <w:szCs w:val="22"/>
              </w:rPr>
              <w:t>морковь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7,5 / 9 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/ </w:t>
            </w:r>
            <w:r w:rsidRPr="007A207C">
              <w:rPr>
                <w:sz w:val="22"/>
                <w:szCs w:val="22"/>
              </w:rPr>
              <w:t xml:space="preserve">7 </w:t>
            </w:r>
          </w:p>
        </w:tc>
      </w:tr>
      <w:tr w:rsidR="00504E26" w:rsidRPr="007A207C" w:rsidTr="00FF7F48">
        <w:tc>
          <w:tcPr>
            <w:tcW w:w="328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sz w:val="22"/>
                <w:szCs w:val="22"/>
              </w:rPr>
            </w:pPr>
            <w:r w:rsidRPr="007A207C">
              <w:rPr>
                <w:sz w:val="22"/>
                <w:szCs w:val="22"/>
              </w:rPr>
              <w:t xml:space="preserve">Мука пшеничная 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 /1,8 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 / </w:t>
            </w:r>
            <w:r w:rsidRPr="007A207C">
              <w:rPr>
                <w:sz w:val="22"/>
                <w:szCs w:val="22"/>
              </w:rPr>
              <w:t xml:space="preserve">1,8 </w:t>
            </w:r>
          </w:p>
        </w:tc>
      </w:tr>
      <w:tr w:rsidR="00504E26" w:rsidRPr="007A207C" w:rsidTr="00FF7F48">
        <w:tc>
          <w:tcPr>
            <w:tcW w:w="328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sz w:val="22"/>
                <w:szCs w:val="22"/>
              </w:rPr>
            </w:pPr>
            <w:r w:rsidRPr="007A207C">
              <w:rPr>
                <w:sz w:val="22"/>
                <w:szCs w:val="22"/>
              </w:rPr>
              <w:t>молоко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/ </w:t>
            </w:r>
            <w:r w:rsidRPr="007A207C">
              <w:rPr>
                <w:sz w:val="22"/>
                <w:szCs w:val="22"/>
              </w:rPr>
              <w:t xml:space="preserve">36 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/ </w:t>
            </w:r>
            <w:r w:rsidRPr="007A207C">
              <w:rPr>
                <w:sz w:val="22"/>
                <w:szCs w:val="22"/>
              </w:rPr>
              <w:t xml:space="preserve">36 </w:t>
            </w:r>
          </w:p>
        </w:tc>
      </w:tr>
      <w:tr w:rsidR="00504E26" w:rsidRPr="007A207C" w:rsidTr="00FF7F48">
        <w:tc>
          <w:tcPr>
            <w:tcW w:w="328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sz w:val="22"/>
                <w:szCs w:val="22"/>
              </w:rPr>
            </w:pPr>
            <w:r w:rsidRPr="007A207C">
              <w:rPr>
                <w:sz w:val="22"/>
                <w:szCs w:val="22"/>
              </w:rPr>
              <w:t>Масло сливочное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 / </w:t>
            </w:r>
            <w:r w:rsidRPr="007A207C">
              <w:rPr>
                <w:sz w:val="22"/>
                <w:szCs w:val="22"/>
              </w:rPr>
              <w:t xml:space="preserve">1,8 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 / </w:t>
            </w:r>
            <w:r w:rsidRPr="007A207C">
              <w:rPr>
                <w:sz w:val="22"/>
                <w:szCs w:val="22"/>
              </w:rPr>
              <w:t xml:space="preserve">1,8 </w:t>
            </w:r>
          </w:p>
        </w:tc>
      </w:tr>
      <w:tr w:rsidR="00504E26" w:rsidRPr="007A207C" w:rsidTr="00FF7F48">
        <w:tc>
          <w:tcPr>
            <w:tcW w:w="328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sz w:val="22"/>
                <w:szCs w:val="22"/>
              </w:rPr>
            </w:pPr>
            <w:r w:rsidRPr="007A207C">
              <w:rPr>
                <w:sz w:val="22"/>
                <w:szCs w:val="22"/>
              </w:rPr>
              <w:t xml:space="preserve">Лук репчатый 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/ </w:t>
            </w:r>
            <w:r w:rsidRPr="007A207C">
              <w:rPr>
                <w:sz w:val="22"/>
                <w:szCs w:val="22"/>
              </w:rPr>
              <w:t xml:space="preserve">8 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/ </w:t>
            </w:r>
            <w:r w:rsidRPr="007A207C">
              <w:rPr>
                <w:sz w:val="22"/>
                <w:szCs w:val="22"/>
              </w:rPr>
              <w:t xml:space="preserve">7 </w:t>
            </w:r>
          </w:p>
        </w:tc>
      </w:tr>
      <w:tr w:rsidR="00504E26" w:rsidRPr="007A207C" w:rsidTr="00FF7F48">
        <w:tc>
          <w:tcPr>
            <w:tcW w:w="328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sz w:val="22"/>
                <w:szCs w:val="22"/>
              </w:rPr>
            </w:pPr>
            <w:r w:rsidRPr="007A207C">
              <w:rPr>
                <w:sz w:val="22"/>
                <w:szCs w:val="22"/>
              </w:rPr>
              <w:t>вода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 / </w:t>
            </w:r>
            <w:r w:rsidRPr="007A207C">
              <w:rPr>
                <w:sz w:val="22"/>
                <w:szCs w:val="22"/>
              </w:rPr>
              <w:t xml:space="preserve">126 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 / </w:t>
            </w:r>
            <w:r w:rsidRPr="007A207C">
              <w:rPr>
                <w:sz w:val="22"/>
                <w:szCs w:val="22"/>
              </w:rPr>
              <w:t xml:space="preserve">126 </w:t>
            </w:r>
          </w:p>
        </w:tc>
      </w:tr>
      <w:tr w:rsidR="00504E26" w:rsidRPr="007A207C" w:rsidTr="00FF7F48">
        <w:tc>
          <w:tcPr>
            <w:tcW w:w="328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sz w:val="22"/>
                <w:szCs w:val="22"/>
              </w:rPr>
            </w:pPr>
            <w:r w:rsidRPr="007A207C">
              <w:rPr>
                <w:sz w:val="22"/>
                <w:szCs w:val="22"/>
              </w:rPr>
              <w:t>Гренки № 123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 / </w:t>
            </w:r>
            <w:r w:rsidRPr="007A207C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 / </w:t>
            </w:r>
            <w:r w:rsidRPr="007A207C">
              <w:rPr>
                <w:sz w:val="22"/>
                <w:szCs w:val="22"/>
              </w:rPr>
              <w:t xml:space="preserve">20 </w:t>
            </w:r>
          </w:p>
        </w:tc>
      </w:tr>
      <w:tr w:rsidR="00504E26" w:rsidRPr="007A207C" w:rsidTr="00FF7F48">
        <w:tc>
          <w:tcPr>
            <w:tcW w:w="328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sz w:val="22"/>
                <w:szCs w:val="22"/>
              </w:rPr>
            </w:pPr>
            <w:r w:rsidRPr="007A207C">
              <w:rPr>
                <w:sz w:val="22"/>
                <w:szCs w:val="22"/>
              </w:rPr>
              <w:t>Выход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sz w:val="22"/>
                <w:szCs w:val="22"/>
              </w:rPr>
            </w:pPr>
            <w:r w:rsidRPr="007A207C">
              <w:rPr>
                <w:sz w:val="22"/>
                <w:szCs w:val="22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 / </w:t>
            </w:r>
            <w:r w:rsidRPr="007A207C">
              <w:rPr>
                <w:sz w:val="22"/>
                <w:szCs w:val="22"/>
              </w:rPr>
              <w:t>180</w:t>
            </w:r>
          </w:p>
        </w:tc>
      </w:tr>
    </w:tbl>
    <w:p w:rsidR="00504E26" w:rsidRPr="00F44683" w:rsidRDefault="00504E26" w:rsidP="00504E26">
      <w:pPr>
        <w:jc w:val="both"/>
        <w:rPr>
          <w:b/>
          <w:sz w:val="22"/>
          <w:szCs w:val="22"/>
        </w:rPr>
      </w:pPr>
      <w:r w:rsidRPr="00F44683">
        <w:rPr>
          <w:b/>
          <w:sz w:val="22"/>
          <w:szCs w:val="22"/>
        </w:rPr>
        <w:t>4. Технологический процесс</w:t>
      </w:r>
    </w:p>
    <w:p w:rsidR="00504E26" w:rsidRDefault="00504E26" w:rsidP="00504E26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Картофель варят в подсоленной воде до готовности, протирают, добавляют   припущенные морковь и лук.</w:t>
      </w:r>
      <w:proofErr w:type="gramEnd"/>
      <w:r>
        <w:rPr>
          <w:sz w:val="22"/>
          <w:szCs w:val="22"/>
        </w:rPr>
        <w:t xml:space="preserve"> Муку прогревают в жарочном шкафу до светло кремового цвета и разводят водой или овощным отваром и соединяют с протертыми овощами, заправляют горячим кипяченым молоком с прокипяченным сливочным маслом, доводят до кипения. Отпускают с гренками.  </w:t>
      </w:r>
    </w:p>
    <w:p w:rsidR="00504E26" w:rsidRPr="00F44683" w:rsidRDefault="00504E26" w:rsidP="00504E26">
      <w:pPr>
        <w:jc w:val="both"/>
        <w:rPr>
          <w:sz w:val="22"/>
          <w:szCs w:val="22"/>
        </w:rPr>
      </w:pPr>
      <w:r w:rsidRPr="00F44683">
        <w:rPr>
          <w:sz w:val="22"/>
          <w:szCs w:val="22"/>
        </w:rPr>
        <w:t>Температура подачи 65º.</w:t>
      </w:r>
    </w:p>
    <w:p w:rsidR="00504E26" w:rsidRPr="00F44683" w:rsidRDefault="00504E26" w:rsidP="00504E26">
      <w:pPr>
        <w:jc w:val="both"/>
        <w:rPr>
          <w:b/>
          <w:sz w:val="22"/>
          <w:szCs w:val="22"/>
        </w:rPr>
      </w:pPr>
      <w:r w:rsidRPr="00F44683">
        <w:rPr>
          <w:b/>
          <w:sz w:val="22"/>
          <w:szCs w:val="22"/>
        </w:rPr>
        <w:t>5. Показатели качества и безопасности</w:t>
      </w:r>
    </w:p>
    <w:p w:rsidR="00504E26" w:rsidRPr="00F44683" w:rsidRDefault="00504E26" w:rsidP="00504E26">
      <w:pPr>
        <w:jc w:val="both"/>
        <w:rPr>
          <w:sz w:val="22"/>
          <w:szCs w:val="22"/>
        </w:rPr>
      </w:pPr>
      <w:r w:rsidRPr="00F44683">
        <w:rPr>
          <w:sz w:val="22"/>
          <w:szCs w:val="22"/>
        </w:rPr>
        <w:t>Органолептические показатели качества:  суп должен представлять собой однородную массу, без комков заварившейся муки, кусочков не протёртых продуктов, не допускается плёнка на поверхности. Консистенция эластичная, «густые сливки». Цвет белый, вкус нежный, в меру солёный.</w:t>
      </w:r>
    </w:p>
    <w:p w:rsidR="00504E26" w:rsidRPr="00F44683" w:rsidRDefault="00504E26" w:rsidP="00504E26">
      <w:pPr>
        <w:jc w:val="both"/>
        <w:rPr>
          <w:b/>
          <w:sz w:val="22"/>
          <w:szCs w:val="22"/>
        </w:rPr>
      </w:pPr>
      <w:r w:rsidRPr="00F44683">
        <w:rPr>
          <w:b/>
          <w:sz w:val="22"/>
          <w:szCs w:val="22"/>
        </w:rPr>
        <w:t>6. Пищевая ценность</w:t>
      </w:r>
    </w:p>
    <w:p w:rsidR="00504E26" w:rsidRPr="00F44683" w:rsidRDefault="00504E26" w:rsidP="00504E26">
      <w:pPr>
        <w:jc w:val="both"/>
        <w:rPr>
          <w:b/>
          <w:sz w:val="22"/>
          <w:szCs w:val="22"/>
        </w:rPr>
      </w:pPr>
      <w:r w:rsidRPr="00F44683">
        <w:rPr>
          <w:sz w:val="22"/>
          <w:szCs w:val="22"/>
        </w:rPr>
        <w:t xml:space="preserve">Суп </w:t>
      </w:r>
      <w:proofErr w:type="gramStart"/>
      <w:r w:rsidRPr="00F44683">
        <w:rPr>
          <w:sz w:val="22"/>
          <w:szCs w:val="22"/>
        </w:rPr>
        <w:t>–п</w:t>
      </w:r>
      <w:proofErr w:type="gramEnd"/>
      <w:r w:rsidRPr="00F44683">
        <w:rPr>
          <w:sz w:val="22"/>
          <w:szCs w:val="22"/>
        </w:rPr>
        <w:t>юре из картофеля</w:t>
      </w:r>
      <w:r w:rsidRPr="00F44683">
        <w:rPr>
          <w:b/>
          <w:sz w:val="22"/>
          <w:szCs w:val="22"/>
        </w:rPr>
        <w:t xml:space="preserve"> </w:t>
      </w:r>
      <w:r w:rsidRPr="00F44683">
        <w:rPr>
          <w:sz w:val="22"/>
          <w:szCs w:val="22"/>
        </w:rPr>
        <w:t>на выход – 1</w:t>
      </w:r>
      <w:r>
        <w:rPr>
          <w:sz w:val="22"/>
          <w:szCs w:val="22"/>
        </w:rPr>
        <w:t>5</w:t>
      </w:r>
      <w:r w:rsidRPr="00F44683">
        <w:rPr>
          <w:sz w:val="22"/>
          <w:szCs w:val="22"/>
        </w:rPr>
        <w:t>0</w:t>
      </w:r>
      <w:r>
        <w:rPr>
          <w:sz w:val="22"/>
          <w:szCs w:val="22"/>
        </w:rPr>
        <w:t xml:space="preserve"> / </w:t>
      </w:r>
      <w:r>
        <w:rPr>
          <w:sz w:val="22"/>
          <w:szCs w:val="22"/>
        </w:rPr>
        <w:t>18</w:t>
      </w:r>
      <w:r w:rsidRPr="00F44683">
        <w:rPr>
          <w:sz w:val="22"/>
          <w:szCs w:val="22"/>
        </w:rPr>
        <w:t>0 г</w:t>
      </w:r>
    </w:p>
    <w:p w:rsidR="00504E26" w:rsidRPr="00F44683" w:rsidRDefault="00504E26" w:rsidP="00504E26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8"/>
        <w:gridCol w:w="1935"/>
        <w:gridCol w:w="2073"/>
        <w:gridCol w:w="1845"/>
        <w:gridCol w:w="1674"/>
      </w:tblGrid>
      <w:tr w:rsidR="00504E26" w:rsidRPr="007A207C" w:rsidTr="00FF7F48">
        <w:tc>
          <w:tcPr>
            <w:tcW w:w="1928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b/>
                <w:sz w:val="22"/>
                <w:szCs w:val="22"/>
              </w:rPr>
            </w:pPr>
            <w:r w:rsidRPr="007A207C">
              <w:rPr>
                <w:b/>
                <w:sz w:val="22"/>
                <w:szCs w:val="22"/>
              </w:rPr>
              <w:t xml:space="preserve">Белки, </w:t>
            </w:r>
            <w:proofErr w:type="gramStart"/>
            <w:r w:rsidRPr="007A207C">
              <w:rPr>
                <w:b/>
                <w:sz w:val="22"/>
                <w:szCs w:val="22"/>
              </w:rPr>
              <w:t>г</w:t>
            </w:r>
            <w:proofErr w:type="gramEnd"/>
          </w:p>
        </w:tc>
        <w:tc>
          <w:tcPr>
            <w:tcW w:w="193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b/>
                <w:sz w:val="22"/>
                <w:szCs w:val="22"/>
              </w:rPr>
            </w:pPr>
            <w:r w:rsidRPr="007A207C">
              <w:rPr>
                <w:b/>
                <w:sz w:val="22"/>
                <w:szCs w:val="22"/>
              </w:rPr>
              <w:t xml:space="preserve">Жиры, </w:t>
            </w:r>
            <w:proofErr w:type="gramStart"/>
            <w:r w:rsidRPr="007A207C">
              <w:rPr>
                <w:b/>
                <w:sz w:val="22"/>
                <w:szCs w:val="22"/>
              </w:rPr>
              <w:t>г</w:t>
            </w:r>
            <w:proofErr w:type="gramEnd"/>
          </w:p>
        </w:tc>
        <w:tc>
          <w:tcPr>
            <w:tcW w:w="2073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b/>
                <w:sz w:val="22"/>
                <w:szCs w:val="22"/>
              </w:rPr>
            </w:pPr>
            <w:r w:rsidRPr="007A207C">
              <w:rPr>
                <w:b/>
                <w:sz w:val="22"/>
                <w:szCs w:val="22"/>
              </w:rPr>
              <w:t xml:space="preserve">Углеводы, </w:t>
            </w:r>
            <w:proofErr w:type="gramStart"/>
            <w:r w:rsidRPr="007A207C">
              <w:rPr>
                <w:b/>
                <w:sz w:val="22"/>
                <w:szCs w:val="22"/>
              </w:rPr>
              <w:t>г</w:t>
            </w:r>
            <w:proofErr w:type="gramEnd"/>
          </w:p>
        </w:tc>
        <w:tc>
          <w:tcPr>
            <w:tcW w:w="1845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b/>
                <w:sz w:val="22"/>
                <w:szCs w:val="22"/>
              </w:rPr>
            </w:pPr>
            <w:r w:rsidRPr="007A207C">
              <w:rPr>
                <w:b/>
                <w:sz w:val="22"/>
                <w:szCs w:val="22"/>
              </w:rPr>
              <w:t xml:space="preserve">Калорийность, </w:t>
            </w:r>
            <w:proofErr w:type="gramStart"/>
            <w:r w:rsidRPr="007A207C">
              <w:rPr>
                <w:b/>
                <w:sz w:val="22"/>
                <w:szCs w:val="22"/>
              </w:rPr>
              <w:t>ккал</w:t>
            </w:r>
            <w:proofErr w:type="gramEnd"/>
          </w:p>
        </w:tc>
        <w:tc>
          <w:tcPr>
            <w:tcW w:w="1674" w:type="dxa"/>
            <w:shd w:val="clear" w:color="auto" w:fill="auto"/>
          </w:tcPr>
          <w:p w:rsidR="00504E26" w:rsidRPr="007A207C" w:rsidRDefault="00504E26" w:rsidP="00FF7F48">
            <w:pPr>
              <w:jc w:val="both"/>
              <w:rPr>
                <w:b/>
                <w:sz w:val="22"/>
                <w:szCs w:val="22"/>
              </w:rPr>
            </w:pPr>
            <w:r w:rsidRPr="007A207C">
              <w:rPr>
                <w:b/>
                <w:sz w:val="22"/>
                <w:szCs w:val="22"/>
              </w:rPr>
              <w:t>С, мг</w:t>
            </w:r>
          </w:p>
        </w:tc>
      </w:tr>
      <w:tr w:rsidR="00504E26" w:rsidRPr="007A207C" w:rsidTr="00FF7F48">
        <w:tc>
          <w:tcPr>
            <w:tcW w:w="1928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2,9 / </w:t>
            </w:r>
            <w:r w:rsidRPr="007A207C">
              <w:rPr>
                <w:sz w:val="22"/>
                <w:szCs w:val="22"/>
              </w:rPr>
              <w:t xml:space="preserve">3,5 </w:t>
            </w:r>
          </w:p>
        </w:tc>
        <w:tc>
          <w:tcPr>
            <w:tcW w:w="193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3,5 / </w:t>
            </w:r>
            <w:r w:rsidRPr="007A207C">
              <w:rPr>
                <w:sz w:val="22"/>
                <w:szCs w:val="22"/>
              </w:rPr>
              <w:t xml:space="preserve">4,3 </w:t>
            </w:r>
          </w:p>
        </w:tc>
        <w:tc>
          <w:tcPr>
            <w:tcW w:w="2073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/ </w:t>
            </w:r>
            <w:r w:rsidRPr="007A207C">
              <w:rPr>
                <w:sz w:val="22"/>
                <w:szCs w:val="22"/>
              </w:rPr>
              <w:t xml:space="preserve">16,9 </w:t>
            </w:r>
          </w:p>
        </w:tc>
        <w:tc>
          <w:tcPr>
            <w:tcW w:w="1845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/ </w:t>
            </w:r>
            <w:r w:rsidRPr="007A207C">
              <w:rPr>
                <w:sz w:val="22"/>
                <w:szCs w:val="22"/>
              </w:rPr>
              <w:t xml:space="preserve">120,6 </w:t>
            </w:r>
          </w:p>
        </w:tc>
        <w:tc>
          <w:tcPr>
            <w:tcW w:w="1674" w:type="dxa"/>
            <w:shd w:val="clear" w:color="auto" w:fill="auto"/>
          </w:tcPr>
          <w:p w:rsidR="00504E26" w:rsidRPr="007A207C" w:rsidRDefault="00504E26" w:rsidP="00504E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11,7 / </w:t>
            </w:r>
            <w:bookmarkStart w:id="0" w:name="_GoBack"/>
            <w:bookmarkEnd w:id="0"/>
            <w:r w:rsidRPr="007A207C">
              <w:rPr>
                <w:sz w:val="22"/>
                <w:szCs w:val="22"/>
              </w:rPr>
              <w:t xml:space="preserve">14,1 </w:t>
            </w:r>
          </w:p>
        </w:tc>
      </w:tr>
    </w:tbl>
    <w:p w:rsidR="00504E26" w:rsidRPr="00F44683" w:rsidRDefault="00504E26" w:rsidP="00504E26">
      <w:pPr>
        <w:jc w:val="both"/>
        <w:rPr>
          <w:sz w:val="22"/>
          <w:szCs w:val="22"/>
        </w:rPr>
      </w:pPr>
    </w:p>
    <w:p w:rsidR="00504E26" w:rsidRPr="00F44683" w:rsidRDefault="00504E26" w:rsidP="00504E26">
      <w:pPr>
        <w:jc w:val="both"/>
        <w:rPr>
          <w:b/>
          <w:sz w:val="22"/>
          <w:szCs w:val="22"/>
        </w:rPr>
      </w:pPr>
    </w:p>
    <w:p w:rsidR="00504E26" w:rsidRPr="00F44683" w:rsidRDefault="00504E26" w:rsidP="00504E26">
      <w:pPr>
        <w:jc w:val="both"/>
        <w:rPr>
          <w:sz w:val="22"/>
          <w:szCs w:val="22"/>
        </w:rPr>
      </w:pPr>
      <w:r w:rsidRPr="00F44683">
        <w:rPr>
          <w:sz w:val="22"/>
          <w:szCs w:val="22"/>
        </w:rPr>
        <w:t>Повар   _____________________________</w:t>
      </w:r>
    </w:p>
    <w:p w:rsidR="00EA7AB9" w:rsidRDefault="00EA7AB9"/>
    <w:sectPr w:rsidR="00EA7AB9" w:rsidSect="00F44683">
      <w:pgSz w:w="11906" w:h="16838"/>
      <w:pgMar w:top="540" w:right="56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8E5"/>
    <w:rsid w:val="000728E5"/>
    <w:rsid w:val="00504E26"/>
    <w:rsid w:val="00EA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dcterms:created xsi:type="dcterms:W3CDTF">2021-06-01T09:34:00Z</dcterms:created>
  <dcterms:modified xsi:type="dcterms:W3CDTF">2021-06-01T09:39:00Z</dcterms:modified>
</cp:coreProperties>
</file>